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3A5C" w14:textId="77777777" w:rsidR="008334BC" w:rsidRDefault="008334BC" w:rsidP="008334B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14:paraId="15C43A5D" w14:textId="77777777" w:rsidR="008334BC" w:rsidRPr="00F9163D" w:rsidRDefault="008334BC" w:rsidP="008334B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 w:rsidRPr="00F9163D">
        <w:rPr>
          <w:rFonts w:asciiTheme="minorHAnsi" w:hAnsiTheme="minorHAnsi" w:cstheme="minorHAnsi"/>
          <w:b/>
          <w:color w:val="000000"/>
        </w:rPr>
        <w:t>Form for submitting cases for escalation and resolution to the West of Berkshire Safeguarding Adults Partnership Board (SA</w:t>
      </w:r>
      <w:r>
        <w:rPr>
          <w:rFonts w:asciiTheme="minorHAnsi" w:hAnsiTheme="minorHAnsi" w:cstheme="minorHAnsi"/>
          <w:b/>
          <w:color w:val="000000"/>
        </w:rPr>
        <w:t>B</w:t>
      </w:r>
      <w:r w:rsidRPr="00F9163D">
        <w:rPr>
          <w:rFonts w:asciiTheme="minorHAnsi" w:hAnsiTheme="minorHAnsi" w:cstheme="minorHAnsi"/>
          <w:b/>
          <w:color w:val="000000"/>
        </w:rPr>
        <w:t>) – Stage 4</w:t>
      </w:r>
    </w:p>
    <w:p w14:paraId="15C43A5E" w14:textId="77777777" w:rsidR="008334BC" w:rsidRPr="00F9163D" w:rsidRDefault="008334BC" w:rsidP="008334B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5C43A5F" w14:textId="77777777" w:rsidR="008334BC" w:rsidRPr="00D764C6" w:rsidRDefault="008334BC" w:rsidP="008334BC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F9163D">
        <w:rPr>
          <w:rFonts w:asciiTheme="minorHAnsi" w:hAnsiTheme="minorHAnsi" w:cstheme="minorHAnsi"/>
          <w:color w:val="000000"/>
          <w:sz w:val="22"/>
          <w:szCs w:val="22"/>
        </w:rPr>
        <w:t xml:space="preserve">Please ensure that you have considered </w:t>
      </w:r>
      <w:hyperlink r:id="rId9" w:history="1">
        <w:r w:rsidRPr="00EE20AE">
          <w:rPr>
            <w:rStyle w:val="Hyperlink"/>
            <w:rFonts w:asciiTheme="minorHAnsi" w:hAnsiTheme="minorHAnsi" w:cstheme="minorHAnsi"/>
            <w:sz w:val="22"/>
            <w:szCs w:val="22"/>
          </w:rPr>
          <w:t>“</w:t>
        </w:r>
        <w:r w:rsidRPr="00EE20AE">
          <w:rPr>
            <w:rStyle w:val="Hyperlink"/>
            <w:rFonts w:asciiTheme="minorHAnsi" w:hAnsiTheme="minorHAnsi" w:cstheme="minorHAnsi"/>
            <w:b/>
            <w:bCs/>
          </w:rPr>
          <w:t>Resolving Professional Disagreements in cases that meet the statutory criteria for Safeguarding Adults”</w:t>
        </w:r>
      </w:hyperlink>
      <w:r w:rsidRPr="00F9163D">
        <w:rPr>
          <w:rFonts w:asciiTheme="minorHAnsi" w:hAnsiTheme="minorHAnsi" w:cstheme="minorHAnsi"/>
          <w:bCs/>
          <w:sz w:val="22"/>
          <w:szCs w:val="22"/>
        </w:rPr>
        <w:t xml:space="preserve"> before completing the form</w:t>
      </w:r>
    </w:p>
    <w:p w14:paraId="15C43A60" w14:textId="77777777" w:rsidR="008334BC" w:rsidRDefault="008334BC" w:rsidP="008334B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15C43A61" w14:textId="77777777" w:rsidR="008334BC" w:rsidRDefault="008334BC" w:rsidP="008334B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Only cases that meet the statutory criteria for safeguarding adults can </w:t>
      </w:r>
      <w:proofErr w:type="gramStart"/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be considered</w:t>
      </w:r>
      <w:proofErr w:type="gramEnd"/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for this process.</w:t>
      </w:r>
    </w:p>
    <w:p w14:paraId="15C43A62" w14:textId="77777777" w:rsidR="008334BC" w:rsidRPr="00F9163D" w:rsidRDefault="008334BC" w:rsidP="008334B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6711"/>
      </w:tblGrid>
      <w:tr w:rsidR="008334BC" w:rsidRPr="00F9163D" w14:paraId="15C43A65" w14:textId="77777777" w:rsidTr="006336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C43A63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916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Name of Adult: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3A64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8334BC" w:rsidRPr="00F9163D" w14:paraId="15C43A68" w14:textId="77777777" w:rsidTr="006336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C43A66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916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Date of Birth: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3A67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8334BC" w:rsidRPr="00F9163D" w14:paraId="15C43A6B" w14:textId="77777777" w:rsidTr="006336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C43A69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916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3A6A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8334BC" w:rsidRPr="00F9163D" w14:paraId="15C43A6E" w14:textId="77777777" w:rsidTr="006336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C43A6C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Local Authority Area: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3A6D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8334BC" w:rsidRPr="00F9163D" w14:paraId="15C43A71" w14:textId="77777777" w:rsidTr="006336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C43A6F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916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Name of Manager who escalated concern at Step 2, </w:t>
            </w:r>
            <w:proofErr w:type="gramStart"/>
            <w:r w:rsidRPr="00F916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Role</w:t>
            </w:r>
            <w:proofErr w:type="gramEnd"/>
            <w:r w:rsidRPr="00F916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and Agency: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3A70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8334BC" w:rsidRPr="00F9163D" w14:paraId="15C43A74" w14:textId="77777777" w:rsidTr="006336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C43A72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916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Name of Manager who escalated concern at Step 3, </w:t>
            </w:r>
            <w:proofErr w:type="gramStart"/>
            <w:r w:rsidRPr="00F916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Role</w:t>
            </w:r>
            <w:proofErr w:type="gramEnd"/>
            <w:r w:rsidRPr="00F916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and Agency: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3A73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8334BC" w:rsidRPr="00F9163D" w14:paraId="15C43A77" w14:textId="77777777" w:rsidTr="006336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C43A75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916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Date that Step 3 </w:t>
            </w:r>
            <w:proofErr w:type="gramStart"/>
            <w:r w:rsidRPr="00F916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was concluded</w:t>
            </w:r>
            <w:proofErr w:type="gramEnd"/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3A76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</w:tr>
      <w:tr w:rsidR="008334BC" w:rsidRPr="00F9163D" w14:paraId="15C43A7B" w14:textId="77777777" w:rsidTr="006336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C43A78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916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Name of Board Members, Roles and Agencies Involved: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3A79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  <w:p w14:paraId="15C43A7A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8334BC" w:rsidRPr="00F9163D" w14:paraId="15C43A85" w14:textId="77777777" w:rsidTr="006336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C43A7C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916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Brief details about the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F916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disagreement: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3A7D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  <w:p w14:paraId="15C43A7E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  <w:p w14:paraId="15C43A7F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  <w:p w14:paraId="15C43A80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  <w:p w14:paraId="15C43A81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  <w:p w14:paraId="15C43A82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  <w:p w14:paraId="15C43A83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  <w:p w14:paraId="15C43A84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8334BC" w:rsidRPr="00F9163D" w14:paraId="15C43A8F" w14:textId="77777777" w:rsidTr="006336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C43A86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916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What was the methodology used to resolve the disagreement?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3A87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  <w:p w14:paraId="15C43A88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  <w:p w14:paraId="15C43A89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  <w:p w14:paraId="15C43A8A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  <w:p w14:paraId="15C43A8B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  <w:p w14:paraId="15C43A8C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  <w:p w14:paraId="15C43A8D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  <w:p w14:paraId="15C43A8E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8334BC" w:rsidRPr="00F9163D" w14:paraId="15C43A92" w14:textId="77777777" w:rsidTr="006336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C43A90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Views of the adult at risk: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3A91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8334BC" w:rsidRPr="00F9163D" w14:paraId="15C43A96" w14:textId="77777777" w:rsidTr="006336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C43A93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916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Please submit this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form </w:t>
            </w:r>
            <w:r w:rsidRPr="00F916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to: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3A94" w14:textId="77777777" w:rsidR="008334BC" w:rsidRPr="00F9163D" w:rsidRDefault="000E27D1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="008334BC" w:rsidRPr="00965FB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Lynne.Mason@Reading.gov.uk</w:t>
              </w:r>
            </w:hyperlink>
            <w:r w:rsidR="008334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5C43A95" w14:textId="77777777" w:rsidR="008334BC" w:rsidRPr="00F9163D" w:rsidRDefault="008334BC" w:rsidP="00633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5C43A97" w14:textId="77777777" w:rsidR="008334BC" w:rsidRPr="00F9163D" w:rsidRDefault="008334BC" w:rsidP="008334B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en-US"/>
        </w:rPr>
      </w:pPr>
    </w:p>
    <w:p w14:paraId="15C43A98" w14:textId="77777777" w:rsidR="008334BC" w:rsidRPr="00F9163D" w:rsidRDefault="008334BC" w:rsidP="008334BC">
      <w:pPr>
        <w:tabs>
          <w:tab w:val="left" w:pos="1815"/>
        </w:tabs>
        <w:rPr>
          <w:rFonts w:asciiTheme="minorHAnsi" w:hAnsiTheme="minorHAnsi" w:cstheme="minorHAnsi"/>
          <w:sz w:val="22"/>
          <w:szCs w:val="22"/>
        </w:rPr>
      </w:pPr>
    </w:p>
    <w:p w14:paraId="15C43A99" w14:textId="77777777" w:rsidR="008334BC" w:rsidRPr="00F9163D" w:rsidRDefault="008334BC" w:rsidP="008334BC">
      <w:pPr>
        <w:tabs>
          <w:tab w:val="left" w:pos="1815"/>
        </w:tabs>
        <w:rPr>
          <w:rFonts w:asciiTheme="minorHAnsi" w:hAnsiTheme="minorHAnsi" w:cstheme="minorHAnsi"/>
          <w:sz w:val="22"/>
          <w:szCs w:val="22"/>
        </w:rPr>
      </w:pPr>
    </w:p>
    <w:p w14:paraId="15C43A9A" w14:textId="77777777" w:rsidR="008334BC" w:rsidRPr="001E72B3" w:rsidRDefault="008334BC" w:rsidP="008334BC">
      <w:pPr>
        <w:tabs>
          <w:tab w:val="left" w:pos="1815"/>
        </w:tabs>
        <w:rPr>
          <w:rFonts w:asciiTheme="minorHAnsi" w:hAnsiTheme="minorHAnsi" w:cstheme="minorHAnsi"/>
          <w:sz w:val="22"/>
          <w:szCs w:val="22"/>
        </w:rPr>
      </w:pPr>
    </w:p>
    <w:p w14:paraId="15C43A9B" w14:textId="77777777" w:rsidR="008334BC" w:rsidRPr="001E72B3" w:rsidRDefault="008334BC" w:rsidP="008334BC">
      <w:pPr>
        <w:tabs>
          <w:tab w:val="left" w:pos="1815"/>
        </w:tabs>
        <w:rPr>
          <w:rFonts w:asciiTheme="minorHAnsi" w:hAnsiTheme="minorHAnsi" w:cstheme="minorHAnsi"/>
          <w:sz w:val="22"/>
          <w:szCs w:val="22"/>
        </w:rPr>
      </w:pPr>
    </w:p>
    <w:p w14:paraId="15C43A9C" w14:textId="77777777" w:rsidR="008334BC" w:rsidRPr="001E72B3" w:rsidRDefault="008334BC" w:rsidP="008334BC">
      <w:pPr>
        <w:tabs>
          <w:tab w:val="left" w:pos="1815"/>
        </w:tabs>
        <w:rPr>
          <w:rFonts w:asciiTheme="minorHAnsi" w:hAnsiTheme="minorHAnsi" w:cstheme="minorHAnsi"/>
          <w:sz w:val="22"/>
          <w:szCs w:val="22"/>
        </w:rPr>
      </w:pPr>
    </w:p>
    <w:p w14:paraId="15C43A9D" w14:textId="77777777" w:rsidR="00A875EE" w:rsidRDefault="00A875EE"/>
    <w:sectPr w:rsidR="00A875EE" w:rsidSect="00B045BF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3AA0" w14:textId="77777777" w:rsidR="008334BC" w:rsidRDefault="008334BC" w:rsidP="008334BC">
      <w:r>
        <w:separator/>
      </w:r>
    </w:p>
  </w:endnote>
  <w:endnote w:type="continuationSeparator" w:id="0">
    <w:p w14:paraId="15C43AA1" w14:textId="77777777" w:rsidR="008334BC" w:rsidRDefault="008334BC" w:rsidP="0083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186486547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5C43AA2" w14:textId="77777777" w:rsidR="00843D53" w:rsidRDefault="00BE6F1C" w:rsidP="00843D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43D53">
              <w:rPr>
                <w:rFonts w:asciiTheme="minorHAnsi" w:hAnsiTheme="minorHAnsi" w:cstheme="minorHAnsi"/>
                <w:bCs/>
                <w:sz w:val="16"/>
                <w:szCs w:val="16"/>
              </w:rPr>
              <w:t>Resolving Professional Disagreements In cases that meet the statutory criteria for Safeguarding Adults - Escalation Policy</w:t>
            </w:r>
            <w:r w:rsidR="008334B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– Stage 4 Form</w:t>
            </w:r>
          </w:p>
          <w:p w14:paraId="15C43AA3" w14:textId="52240CF4" w:rsidR="00BE6F1C" w:rsidRPr="00843D53" w:rsidRDefault="00BE6F1C" w:rsidP="00843D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Version </w:t>
            </w:r>
            <w:r w:rsidR="00D9351B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</w:t>
            </w:r>
            <w:r w:rsidR="00D9351B">
              <w:rPr>
                <w:rFonts w:asciiTheme="minorHAnsi" w:hAnsiTheme="minorHAnsi" w:cstheme="minorHAnsi"/>
                <w:bCs/>
                <w:sz w:val="16"/>
                <w:szCs w:val="16"/>
              </w:rPr>
              <w:t>March 2023</w:t>
            </w:r>
          </w:p>
          <w:p w14:paraId="15C43AA4" w14:textId="77777777" w:rsidR="00843D53" w:rsidRDefault="000E27D1">
            <w:pPr>
              <w:pStyle w:val="Foo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5C43AA5" w14:textId="77777777" w:rsidR="00F9163D" w:rsidRPr="00843D53" w:rsidRDefault="00BE6F1C">
            <w:pPr>
              <w:pStyle w:val="Footer"/>
              <w:rPr>
                <w:rFonts w:asciiTheme="minorHAnsi" w:hAnsiTheme="minorHAnsi" w:cstheme="minorHAnsi"/>
                <w:sz w:val="16"/>
                <w:szCs w:val="16"/>
              </w:rPr>
            </w:pPr>
            <w:r w:rsidRPr="00843D53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Pr="00843D5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843D5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843D5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843D53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843D5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843D53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843D5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843D5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843D5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843D53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843D5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43A9E" w14:textId="77777777" w:rsidR="008334BC" w:rsidRDefault="008334BC" w:rsidP="008334BC">
      <w:r>
        <w:separator/>
      </w:r>
    </w:p>
  </w:footnote>
  <w:footnote w:type="continuationSeparator" w:id="0">
    <w:p w14:paraId="15C43A9F" w14:textId="77777777" w:rsidR="008334BC" w:rsidRDefault="008334BC" w:rsidP="00833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BC"/>
    <w:rsid w:val="000E27D1"/>
    <w:rsid w:val="0029620C"/>
    <w:rsid w:val="008334BC"/>
    <w:rsid w:val="00A875EE"/>
    <w:rsid w:val="00BE6F1C"/>
    <w:rsid w:val="00D9351B"/>
    <w:rsid w:val="00EE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43A5C"/>
  <w15:chartTrackingRefBased/>
  <w15:docId w15:val="{A1C9235C-F8A4-4911-9488-C01CAFBC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4BC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4B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334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4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4BC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334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4BC"/>
    <w:rPr>
      <w:rFonts w:ascii="Arial" w:eastAsia="Times New Roman" w:hAnsi="Arial" w:cs="Arial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E20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27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ynne.Mason@Reading.gov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abberkshirewest.co.uk/media/1532/resolving-professional-disagreements-in-cases-that-meet-the-statutory-criteria-for-safeguarding-adults-v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37474f-f7b1-4a9e-abc6-48c583259534">
      <Value>2</Value>
      <Value>1</Value>
    </TaxCatchAll>
    <lcf76f155ced4ddcb4097134ff3c332f xmlns="37d3fa94-8997-4ea9-b23e-907577a5dfb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AF8CE796476468EC1B6445911AD04" ma:contentTypeVersion="16" ma:contentTypeDescription="Create a new document." ma:contentTypeScope="" ma:versionID="3ef5c70c3e7b3b24f9eb98a6ca0fcce0">
  <xsd:schema xmlns:xsd="http://www.w3.org/2001/XMLSchema" xmlns:xs="http://www.w3.org/2001/XMLSchema" xmlns:p="http://schemas.microsoft.com/office/2006/metadata/properties" xmlns:ns2="37d3fa94-8997-4ea9-b23e-907577a5dfb0" xmlns:ns3="ab37474f-f7b1-4a9e-abc6-48c583259534" targetNamespace="http://schemas.microsoft.com/office/2006/metadata/properties" ma:root="true" ma:fieldsID="896a05f1ef0c4b72821e59820442f60b" ns2:_="" ns3:_="">
    <xsd:import namespace="37d3fa94-8997-4ea9-b23e-907577a5dfb0"/>
    <xsd:import namespace="ab37474f-f7b1-4a9e-abc6-48c583259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3fa94-8997-4ea9-b23e-907577a5d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031aaf5-e2f8-4e71-9fcd-a8521e78c6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7474f-f7b1-4a9e-abc6-48c583259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3884e4b-139f-4054-86ac-be8520258f8a}" ma:internalName="TaxCatchAll" ma:showField="CatchAllData" ma:web="ab37474f-f7b1-4a9e-abc6-48c5832595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457C57-FF7C-484D-95E9-951704A649BE}">
  <ds:schemaRefs>
    <ds:schemaRef ds:uri="http://schemas.microsoft.com/office/2006/metadata/properties"/>
    <ds:schemaRef ds:uri="http://schemas.microsoft.com/office/infopath/2007/PartnerControls"/>
    <ds:schemaRef ds:uri="34648477-6b90-4674-a335-6641510c0cbe"/>
    <ds:schemaRef ds:uri="465336a8-30cd-406b-a653-457571f1520d"/>
  </ds:schemaRefs>
</ds:datastoreItem>
</file>

<file path=customXml/itemProps2.xml><?xml version="1.0" encoding="utf-8"?>
<ds:datastoreItem xmlns:ds="http://schemas.openxmlformats.org/officeDocument/2006/customXml" ds:itemID="{37BB175B-511E-4499-B0DE-E8B326700942}"/>
</file>

<file path=customXml/itemProps3.xml><?xml version="1.0" encoding="utf-8"?>
<ds:datastoreItem xmlns:ds="http://schemas.openxmlformats.org/officeDocument/2006/customXml" ds:itemID="{50B6AE78-A31D-4832-89AA-E08E2028A3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Lynne</dc:creator>
  <cp:keywords/>
  <dc:description/>
  <cp:lastModifiedBy>Barnett, Jane</cp:lastModifiedBy>
  <cp:revision>2</cp:revision>
  <dcterms:created xsi:type="dcterms:W3CDTF">2023-03-08T14:49:00Z</dcterms:created>
  <dcterms:modified xsi:type="dcterms:W3CDTF">2023-03-08T14:49:00Z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0x01010072021AECCB71E1418B956CB37D58DFC5</vt:lpwstr>
  </property>
  <property fmtid="{D5CDD505-2E9C-101B-9397-08002B2CF9AE}" pid="3" name="Order">
    <vt:r8>1853800</vt:r8>
  </property>
  <property fmtid="{D5CDD505-2E9C-101B-9397-08002B2CF9AE}" pid="4" name="OrgTeam">
    <vt:lpwstr>1;#DACHS - Safeguarding, Quality, Performance ＆ Practice - Safeguarding Adults Team|2eddd732-ea97-4e56-9e32-5c27fb03c93a</vt:lpwstr>
  </property>
  <property fmtid="{D5CDD505-2E9C-101B-9397-08002B2CF9AE}" pid="5" name="SecClass">
    <vt:lpwstr>2;#OFFICIAL-SENSITIVE|f543468c-2ac9-4632-b1ad-d0cc89fccbd7</vt:lpwstr>
  </property>
</Properties>
</file>