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919" w:rsidRPr="00E160D6" w:rsidRDefault="00CA5919" w:rsidP="008A0C9C">
      <w:pPr>
        <w:tabs>
          <w:tab w:val="left" w:pos="6420"/>
        </w:tabs>
        <w:jc w:val="center"/>
        <w:rPr>
          <w:rFonts w:cs="Arial"/>
          <w:b/>
          <w:sz w:val="22"/>
          <w:szCs w:val="22"/>
          <w:u w:val="single"/>
        </w:rPr>
      </w:pPr>
      <w:bookmarkStart w:id="0" w:name="_GoBack"/>
      <w:bookmarkEnd w:id="0"/>
      <w:r w:rsidRPr="00E160D6">
        <w:rPr>
          <w:rFonts w:cs="Arial"/>
          <w:b/>
          <w:sz w:val="22"/>
          <w:szCs w:val="22"/>
          <w:u w:val="single"/>
        </w:rPr>
        <w:t xml:space="preserve">Threat of Arson </w:t>
      </w:r>
      <w:r w:rsidR="001D40E0" w:rsidRPr="00E160D6">
        <w:rPr>
          <w:rFonts w:cs="Arial"/>
          <w:b/>
          <w:sz w:val="22"/>
          <w:szCs w:val="22"/>
          <w:u w:val="single"/>
        </w:rPr>
        <w:t xml:space="preserve">or Risk of Arson </w:t>
      </w:r>
      <w:r w:rsidR="00B860B2">
        <w:rPr>
          <w:rFonts w:cs="Arial"/>
          <w:b/>
          <w:sz w:val="22"/>
          <w:szCs w:val="22"/>
          <w:u w:val="single"/>
        </w:rPr>
        <w:t xml:space="preserve">External Agency </w:t>
      </w:r>
      <w:r w:rsidR="00F464E8" w:rsidRPr="00E160D6">
        <w:rPr>
          <w:rFonts w:cs="Arial"/>
          <w:b/>
          <w:sz w:val="22"/>
          <w:szCs w:val="22"/>
          <w:u w:val="single"/>
        </w:rPr>
        <w:t>Guidance</w:t>
      </w:r>
    </w:p>
    <w:p w:rsidR="0062227E" w:rsidRPr="008A0C9C" w:rsidRDefault="00CA5919" w:rsidP="00F464E8">
      <w:pPr>
        <w:rPr>
          <w:rFonts w:cs="Arial"/>
          <w:bCs/>
          <w:iCs/>
          <w:sz w:val="22"/>
          <w:szCs w:val="22"/>
        </w:rPr>
      </w:pPr>
      <w:r w:rsidRPr="008A0C9C">
        <w:rPr>
          <w:rFonts w:cs="Arial"/>
          <w:sz w:val="22"/>
          <w:szCs w:val="22"/>
        </w:rPr>
        <w:t xml:space="preserve">When any member of staff </w:t>
      </w:r>
      <w:r w:rsidR="001D40E0" w:rsidRPr="008A0C9C">
        <w:rPr>
          <w:rFonts w:cs="Arial"/>
          <w:sz w:val="22"/>
          <w:szCs w:val="22"/>
        </w:rPr>
        <w:t xml:space="preserve">from any agency </w:t>
      </w:r>
      <w:r w:rsidRPr="008A0C9C">
        <w:rPr>
          <w:rFonts w:cs="Arial"/>
          <w:sz w:val="22"/>
          <w:szCs w:val="22"/>
        </w:rPr>
        <w:t>becomes aware of a Threat of Arson</w:t>
      </w:r>
      <w:r w:rsidR="001D40E0" w:rsidRPr="008A0C9C">
        <w:rPr>
          <w:rFonts w:cs="Arial"/>
          <w:sz w:val="22"/>
          <w:szCs w:val="22"/>
        </w:rPr>
        <w:t xml:space="preserve"> or </w:t>
      </w:r>
      <w:r w:rsidR="0048716E">
        <w:rPr>
          <w:rFonts w:cs="Arial"/>
          <w:sz w:val="22"/>
          <w:szCs w:val="22"/>
        </w:rPr>
        <w:t xml:space="preserve">someone at </w:t>
      </w:r>
      <w:r w:rsidR="001D40E0" w:rsidRPr="008A0C9C">
        <w:rPr>
          <w:rFonts w:cs="Arial"/>
          <w:sz w:val="22"/>
          <w:szCs w:val="22"/>
        </w:rPr>
        <w:t>Risk of Arson</w:t>
      </w:r>
      <w:r w:rsidRPr="008A0C9C">
        <w:rPr>
          <w:rFonts w:cs="Arial"/>
          <w:sz w:val="22"/>
          <w:szCs w:val="22"/>
        </w:rPr>
        <w:t xml:space="preserve">, they are requested to contact Thames Valley Police </w:t>
      </w:r>
      <w:r w:rsidR="001D40E0" w:rsidRPr="008A0C9C">
        <w:rPr>
          <w:rFonts w:cs="Arial"/>
          <w:sz w:val="22"/>
          <w:szCs w:val="22"/>
        </w:rPr>
        <w:t xml:space="preserve">(TVP) </w:t>
      </w:r>
      <w:r w:rsidRPr="008A0C9C">
        <w:rPr>
          <w:rFonts w:cs="Arial"/>
          <w:sz w:val="22"/>
          <w:szCs w:val="22"/>
        </w:rPr>
        <w:t xml:space="preserve">on 999 or 101 (depending on urgency </w:t>
      </w:r>
      <w:r w:rsidR="001D40E0" w:rsidRPr="008A0C9C">
        <w:rPr>
          <w:rFonts w:cs="Arial"/>
          <w:sz w:val="22"/>
          <w:szCs w:val="22"/>
        </w:rPr>
        <w:t>of threat). TVP</w:t>
      </w:r>
      <w:r w:rsidRPr="008A0C9C">
        <w:rPr>
          <w:rFonts w:cs="Arial"/>
          <w:sz w:val="22"/>
          <w:szCs w:val="22"/>
        </w:rPr>
        <w:t xml:space="preserve"> will log the threat and in turn will contact Thames Valley Fire Control Service (TVFCS) so that a</w:t>
      </w:r>
      <w:r w:rsidR="001D40E0" w:rsidRPr="008A0C9C">
        <w:rPr>
          <w:rFonts w:cs="Arial"/>
          <w:sz w:val="22"/>
          <w:szCs w:val="22"/>
        </w:rPr>
        <w:t xml:space="preserve">rrangements can be made for </w:t>
      </w:r>
      <w:r w:rsidR="001D40E0" w:rsidRPr="008A0C9C">
        <w:rPr>
          <w:rFonts w:cs="Arial"/>
          <w:bCs/>
          <w:iCs/>
          <w:sz w:val="22"/>
          <w:szCs w:val="22"/>
        </w:rPr>
        <w:t xml:space="preserve">Royal Berkshire Fire and Rescue Service (RBFRS) </w:t>
      </w:r>
      <w:r w:rsidRPr="008A0C9C">
        <w:rPr>
          <w:rFonts w:cs="Arial"/>
          <w:sz w:val="22"/>
          <w:szCs w:val="22"/>
        </w:rPr>
        <w:t xml:space="preserve">to conduct a </w:t>
      </w:r>
      <w:r w:rsidRPr="00B860B2">
        <w:rPr>
          <w:rFonts w:cs="Arial"/>
          <w:bCs/>
          <w:iCs/>
          <w:sz w:val="22"/>
          <w:szCs w:val="22"/>
        </w:rPr>
        <w:t xml:space="preserve">Threat of Arson Safe and Well </w:t>
      </w:r>
      <w:r w:rsidR="001D40E0" w:rsidRPr="00B860B2">
        <w:rPr>
          <w:rFonts w:cs="Arial"/>
          <w:bCs/>
          <w:iCs/>
          <w:sz w:val="22"/>
          <w:szCs w:val="22"/>
        </w:rPr>
        <w:t>Visit</w:t>
      </w:r>
      <w:r w:rsidRPr="00B860B2">
        <w:rPr>
          <w:rFonts w:cs="Arial"/>
          <w:bCs/>
          <w:iCs/>
          <w:sz w:val="22"/>
          <w:szCs w:val="22"/>
        </w:rPr>
        <w:t>.</w:t>
      </w:r>
      <w:r w:rsidRPr="008A0C9C">
        <w:rPr>
          <w:rFonts w:cs="Arial"/>
          <w:bCs/>
          <w:iCs/>
          <w:sz w:val="22"/>
          <w:szCs w:val="22"/>
        </w:rPr>
        <w:t xml:space="preserve"> </w:t>
      </w:r>
    </w:p>
    <w:p w:rsidR="00CA5919" w:rsidRPr="008A0C9C" w:rsidRDefault="00AD1CFF" w:rsidP="00F464E8">
      <w:pPr>
        <w:rPr>
          <w:rFonts w:cs="Arial"/>
          <w:bCs/>
          <w:iCs/>
          <w:sz w:val="22"/>
          <w:szCs w:val="22"/>
        </w:rPr>
      </w:pPr>
      <w:r>
        <w:rPr>
          <w:rFonts w:cs="Arial"/>
          <w:bCs/>
          <w:iCs/>
          <w:sz w:val="22"/>
          <w:szCs w:val="22"/>
        </w:rPr>
        <w:t>RBFRS</w:t>
      </w:r>
      <w:r w:rsidR="00CA5919" w:rsidRPr="008A0C9C">
        <w:rPr>
          <w:rFonts w:cs="Arial"/>
          <w:bCs/>
          <w:iCs/>
          <w:sz w:val="22"/>
          <w:szCs w:val="22"/>
        </w:rPr>
        <w:t xml:space="preserve"> have a commitment to attend these requests </w:t>
      </w:r>
      <w:r w:rsidR="00CA5919" w:rsidRPr="008A0C9C">
        <w:rPr>
          <w:rFonts w:cs="Arial"/>
          <w:sz w:val="22"/>
          <w:szCs w:val="22"/>
        </w:rPr>
        <w:t>within 48 hours.</w:t>
      </w:r>
    </w:p>
    <w:p w:rsidR="00CA5919" w:rsidRPr="00E160D6" w:rsidRDefault="00CA5919" w:rsidP="00CA5919">
      <w:pPr>
        <w:jc w:val="both"/>
        <w:rPr>
          <w:rFonts w:cs="Arial"/>
          <w:b/>
          <w:sz w:val="22"/>
          <w:szCs w:val="22"/>
        </w:rPr>
      </w:pPr>
      <w:r w:rsidRPr="00E160D6">
        <w:rPr>
          <w:rFonts w:cs="Arial"/>
          <w:b/>
          <w:sz w:val="22"/>
          <w:szCs w:val="22"/>
        </w:rPr>
        <w:t>What is a Threat of Arson</w:t>
      </w:r>
      <w:r w:rsidR="001D40E0" w:rsidRPr="00E160D6">
        <w:rPr>
          <w:rFonts w:cs="Arial"/>
          <w:b/>
          <w:sz w:val="22"/>
          <w:szCs w:val="22"/>
        </w:rPr>
        <w:t>/Risk of Arson</w:t>
      </w:r>
      <w:r w:rsidRPr="00E160D6">
        <w:rPr>
          <w:rFonts w:cs="Arial"/>
          <w:b/>
          <w:sz w:val="22"/>
          <w:szCs w:val="22"/>
        </w:rPr>
        <w:t xml:space="preserve"> </w:t>
      </w:r>
      <w:r w:rsidR="001D40E0" w:rsidRPr="00E160D6">
        <w:rPr>
          <w:rFonts w:cs="Arial"/>
          <w:b/>
          <w:sz w:val="22"/>
          <w:szCs w:val="22"/>
        </w:rPr>
        <w:t xml:space="preserve">Safe and Well </w:t>
      </w:r>
      <w:r w:rsidRPr="00E160D6">
        <w:rPr>
          <w:rFonts w:cs="Arial"/>
          <w:b/>
          <w:sz w:val="22"/>
          <w:szCs w:val="22"/>
        </w:rPr>
        <w:t>Visit?</w:t>
      </w:r>
    </w:p>
    <w:p w:rsidR="00CA5919" w:rsidRDefault="00CA5919" w:rsidP="00CA5919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A Threat of Arson</w:t>
      </w:r>
      <w:r w:rsidR="001D40E0" w:rsidRPr="008A0C9C">
        <w:rPr>
          <w:rFonts w:eastAsia="Times New Roman" w:cs="Arial"/>
          <w:sz w:val="22"/>
          <w:szCs w:val="22"/>
          <w:lang w:eastAsia="en-GB"/>
        </w:rPr>
        <w:t>/Risk of Arson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Safe and Well</w:t>
      </w:r>
      <w:r w:rsidR="001D40E0" w:rsidRPr="008A0C9C">
        <w:rPr>
          <w:rFonts w:cs="Arial"/>
          <w:sz w:val="22"/>
          <w:szCs w:val="22"/>
        </w:rPr>
        <w:t xml:space="preserve"> </w:t>
      </w:r>
      <w:r w:rsidRPr="008A0C9C">
        <w:rPr>
          <w:rFonts w:eastAsia="Times New Roman" w:cs="Arial"/>
          <w:sz w:val="22"/>
          <w:szCs w:val="22"/>
          <w:lang w:eastAsia="en-GB"/>
        </w:rPr>
        <w:t>Visit will add extra precautions into the home using a variety of risk specific measure</w:t>
      </w:r>
      <w:r w:rsidR="00AD1CFF">
        <w:rPr>
          <w:rFonts w:eastAsia="Times New Roman" w:cs="Arial"/>
          <w:sz w:val="22"/>
          <w:szCs w:val="22"/>
          <w:lang w:eastAsia="en-GB"/>
        </w:rPr>
        <w:t>s which can be utilised when a Threat of A</w:t>
      </w:r>
      <w:r w:rsidRPr="008A0C9C">
        <w:rPr>
          <w:rFonts w:eastAsia="Times New Roman" w:cs="Arial"/>
          <w:sz w:val="22"/>
          <w:szCs w:val="22"/>
          <w:lang w:eastAsia="en-GB"/>
        </w:rPr>
        <w:t>rson has been made against a person or their property:</w:t>
      </w:r>
    </w:p>
    <w:p w:rsidR="00B860B2" w:rsidRPr="008A0C9C" w:rsidRDefault="00B860B2" w:rsidP="00CA5919">
      <w:pPr>
        <w:spacing w:after="0" w:line="240" w:lineRule="auto"/>
        <w:jc w:val="both"/>
        <w:rPr>
          <w:rFonts w:eastAsia="Times New Roman" w:cs="Arial"/>
          <w:sz w:val="22"/>
          <w:szCs w:val="22"/>
          <w:lang w:eastAsia="en-GB"/>
        </w:rPr>
      </w:pP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Providing and installing </w:t>
      </w:r>
      <w:r w:rsidR="001D40E0" w:rsidRPr="008A0C9C">
        <w:rPr>
          <w:rFonts w:eastAsia="Times New Roman" w:cs="Arial"/>
          <w:sz w:val="22"/>
          <w:szCs w:val="22"/>
          <w:lang w:eastAsia="en-GB"/>
        </w:rPr>
        <w:t xml:space="preserve">free </w:t>
      </w:r>
      <w:r w:rsidRPr="008A0C9C">
        <w:rPr>
          <w:rFonts w:eastAsia="Times New Roman" w:cs="Arial"/>
          <w:sz w:val="22"/>
          <w:szCs w:val="22"/>
          <w:lang w:eastAsia="en-GB"/>
        </w:rPr>
        <w:t>10-year smoke alarms. Particular emphasis is given to fitting additional alarms near to external doors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Giving practical and lifesaving advice on identifying fire hazards and reacting to fire situations in the home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Fitting </w:t>
      </w:r>
      <w:r w:rsidR="0048716E">
        <w:rPr>
          <w:rFonts w:eastAsia="Times New Roman" w:cs="Arial"/>
          <w:sz w:val="22"/>
          <w:szCs w:val="22"/>
          <w:lang w:eastAsia="en-GB"/>
        </w:rPr>
        <w:t>an arson proof letterbox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where necessary.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 If an arson proof letterbox </w:t>
      </w:r>
      <w:r w:rsidRPr="008A0C9C">
        <w:rPr>
          <w:rFonts w:eastAsia="Times New Roman" w:cs="Arial"/>
          <w:sz w:val="22"/>
          <w:szCs w:val="22"/>
          <w:lang w:eastAsia="en-GB"/>
        </w:rPr>
        <w:t>do</w:t>
      </w:r>
      <w:r w:rsidR="0048716E">
        <w:rPr>
          <w:rFonts w:eastAsia="Times New Roman" w:cs="Arial"/>
          <w:sz w:val="22"/>
          <w:szCs w:val="22"/>
          <w:lang w:eastAsia="en-GB"/>
        </w:rPr>
        <w:t>es</w:t>
      </w:r>
      <w:r w:rsidRPr="008A0C9C">
        <w:rPr>
          <w:rFonts w:eastAsia="Times New Roman" w:cs="Arial"/>
          <w:sz w:val="22"/>
          <w:szCs w:val="22"/>
          <w:lang w:eastAsia="en-GB"/>
        </w:rPr>
        <w:t xml:space="preserve"> not fit the size or design of the letter box, then an extra fire retardant throw can be pr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ovided to place on the floor by </w:t>
      </w:r>
      <w:r w:rsidRPr="008A0C9C">
        <w:rPr>
          <w:rFonts w:eastAsia="Times New Roman" w:cs="Arial"/>
          <w:sz w:val="22"/>
          <w:szCs w:val="22"/>
          <w:lang w:eastAsia="en-GB"/>
        </w:rPr>
        <w:t>the front door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 xml:space="preserve">Providing fire retardant </w:t>
      </w:r>
      <w:r w:rsidR="0048716E">
        <w:rPr>
          <w:rFonts w:eastAsia="Times New Roman" w:cs="Arial"/>
          <w:sz w:val="22"/>
          <w:szCs w:val="22"/>
          <w:lang w:eastAsia="en-GB"/>
        </w:rPr>
        <w:t xml:space="preserve">sprays, </w:t>
      </w:r>
      <w:r w:rsidRPr="008A0C9C">
        <w:rPr>
          <w:rFonts w:eastAsia="Times New Roman" w:cs="Arial"/>
          <w:sz w:val="22"/>
          <w:szCs w:val="22"/>
          <w:lang w:eastAsia="en-GB"/>
        </w:rPr>
        <w:t>throws and bedding where necessary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Detailing and discussing bespoke escape plans with the occupier. This may include evaluating and checking which windows are suitable for escape use</w:t>
      </w:r>
    </w:p>
    <w:p w:rsidR="00CA5919" w:rsidRPr="008A0C9C" w:rsidRDefault="00CA5919" w:rsidP="00CA5919">
      <w:pPr>
        <w:numPr>
          <w:ilvl w:val="0"/>
          <w:numId w:val="13"/>
        </w:numPr>
        <w:spacing w:after="0" w:line="240" w:lineRule="auto"/>
        <w:contextualSpacing/>
        <w:jc w:val="both"/>
        <w:rPr>
          <w:rFonts w:eastAsia="Times New Roman" w:cs="Arial"/>
          <w:sz w:val="22"/>
          <w:szCs w:val="22"/>
          <w:lang w:eastAsia="en-GB"/>
        </w:rPr>
      </w:pPr>
      <w:r w:rsidRPr="008A0C9C">
        <w:rPr>
          <w:rFonts w:eastAsia="Times New Roman" w:cs="Arial"/>
          <w:sz w:val="22"/>
          <w:szCs w:val="22"/>
          <w:lang w:eastAsia="en-GB"/>
        </w:rPr>
        <w:t>Assessing the property both internally and externally with a view to reducing the potential for fire.</w:t>
      </w:r>
    </w:p>
    <w:p w:rsidR="00CA5919" w:rsidRPr="008A0C9C" w:rsidRDefault="00CA5919" w:rsidP="00CA5919">
      <w:pPr>
        <w:spacing w:after="0" w:line="240" w:lineRule="auto"/>
        <w:ind w:left="720"/>
        <w:contextualSpacing/>
        <w:jc w:val="both"/>
        <w:rPr>
          <w:rFonts w:eastAsia="Times New Roman" w:cs="Arial"/>
          <w:sz w:val="22"/>
          <w:szCs w:val="22"/>
          <w:lang w:eastAsia="en-GB"/>
        </w:rPr>
      </w:pPr>
    </w:p>
    <w:p w:rsidR="00CA5919" w:rsidRPr="00E160D6" w:rsidRDefault="00CA5919" w:rsidP="00CA5919">
      <w:pPr>
        <w:jc w:val="both"/>
        <w:rPr>
          <w:rFonts w:cs="Arial"/>
          <w:b/>
          <w:sz w:val="22"/>
          <w:szCs w:val="22"/>
        </w:rPr>
      </w:pPr>
      <w:r w:rsidRPr="00E160D6">
        <w:rPr>
          <w:rFonts w:cs="Arial"/>
          <w:b/>
          <w:sz w:val="22"/>
          <w:szCs w:val="22"/>
        </w:rPr>
        <w:t xml:space="preserve">Further </w:t>
      </w:r>
      <w:r w:rsidR="00814DC3">
        <w:rPr>
          <w:rFonts w:cs="Arial"/>
          <w:b/>
          <w:sz w:val="22"/>
          <w:szCs w:val="22"/>
        </w:rPr>
        <w:t xml:space="preserve">Threat of Arson </w:t>
      </w:r>
      <w:r w:rsidR="001D40E0" w:rsidRPr="00E160D6">
        <w:rPr>
          <w:rFonts w:cs="Arial"/>
          <w:b/>
          <w:sz w:val="22"/>
          <w:szCs w:val="22"/>
        </w:rPr>
        <w:t xml:space="preserve">Safe and Well </w:t>
      </w:r>
      <w:r w:rsidRPr="00E160D6">
        <w:rPr>
          <w:rFonts w:cs="Arial"/>
          <w:b/>
          <w:sz w:val="22"/>
          <w:szCs w:val="22"/>
        </w:rPr>
        <w:t>Visit Information</w:t>
      </w:r>
    </w:p>
    <w:p w:rsidR="00CA5919" w:rsidRPr="008A0C9C" w:rsidRDefault="0040359E" w:rsidP="00CA5919">
      <w:pPr>
        <w:jc w:val="both"/>
        <w:rPr>
          <w:rFonts w:cs="Arial"/>
          <w:sz w:val="22"/>
          <w:szCs w:val="22"/>
        </w:rPr>
      </w:pPr>
      <w:r w:rsidRPr="008A0C9C">
        <w:rPr>
          <w:rFonts w:cs="Arial"/>
          <w:sz w:val="22"/>
          <w:szCs w:val="22"/>
        </w:rPr>
        <w:t xml:space="preserve">All </w:t>
      </w:r>
      <w:r w:rsidR="00CA5919" w:rsidRPr="008A0C9C">
        <w:rPr>
          <w:rFonts w:cs="Arial"/>
          <w:sz w:val="22"/>
          <w:szCs w:val="22"/>
        </w:rPr>
        <w:t>Threats of Arson</w:t>
      </w:r>
      <w:r w:rsidRPr="008A0C9C">
        <w:rPr>
          <w:rFonts w:cs="Arial"/>
          <w:sz w:val="22"/>
          <w:szCs w:val="22"/>
        </w:rPr>
        <w:t>/Risk of Arson</w:t>
      </w:r>
      <w:r w:rsidR="0048716E">
        <w:rPr>
          <w:rFonts w:cs="Arial"/>
          <w:sz w:val="22"/>
          <w:szCs w:val="22"/>
        </w:rPr>
        <w:t xml:space="preserve"> referrals</w:t>
      </w:r>
      <w:r w:rsidR="00CA5919" w:rsidRPr="008A0C9C">
        <w:rPr>
          <w:rFonts w:cs="Arial"/>
          <w:sz w:val="22"/>
          <w:szCs w:val="22"/>
        </w:rPr>
        <w:t xml:space="preserve"> need to be reported</w:t>
      </w:r>
      <w:r w:rsidRPr="008A0C9C">
        <w:rPr>
          <w:rFonts w:cs="Arial"/>
          <w:sz w:val="22"/>
          <w:szCs w:val="22"/>
        </w:rPr>
        <w:t xml:space="preserve"> to TVP</w:t>
      </w:r>
      <w:r w:rsidR="00AD1CFF">
        <w:rPr>
          <w:rFonts w:cs="Arial"/>
          <w:sz w:val="22"/>
          <w:szCs w:val="22"/>
        </w:rPr>
        <w:t xml:space="preserve"> and they will contact RBFRS</w:t>
      </w:r>
      <w:r w:rsidR="00CA5919" w:rsidRPr="008A0C9C">
        <w:rPr>
          <w:rFonts w:cs="Arial"/>
          <w:sz w:val="22"/>
          <w:szCs w:val="22"/>
        </w:rPr>
        <w:t xml:space="preserve"> directly</w:t>
      </w:r>
      <w:r w:rsidRPr="008A0C9C">
        <w:rPr>
          <w:rFonts w:cs="Arial"/>
          <w:sz w:val="22"/>
          <w:szCs w:val="22"/>
        </w:rPr>
        <w:t xml:space="preserve"> however if you would like to discuss this further please call the below numbers</w:t>
      </w:r>
      <w:r w:rsidR="00CA5919" w:rsidRPr="008A0C9C">
        <w:rPr>
          <w:rFonts w:cs="Arial"/>
          <w:sz w:val="22"/>
          <w:szCs w:val="22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833359" w:rsidRPr="008A0C9C" w:rsidTr="00CA5919">
        <w:tc>
          <w:tcPr>
            <w:tcW w:w="2689" w:type="dxa"/>
            <w:shd w:val="clear" w:color="auto" w:fill="E5B8B7" w:themeFill="accent2" w:themeFillTint="66"/>
          </w:tcPr>
          <w:p w:rsidR="00833359" w:rsidRPr="008A0C9C" w:rsidRDefault="00833359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Threats of Arson/Risk of Arson Advice Office Hours</w:t>
            </w:r>
          </w:p>
        </w:tc>
        <w:tc>
          <w:tcPr>
            <w:tcW w:w="6327" w:type="dxa"/>
          </w:tcPr>
          <w:p w:rsidR="00833359" w:rsidRPr="0048716E" w:rsidRDefault="0048716E" w:rsidP="00833359">
            <w:pPr>
              <w:rPr>
                <w:rFonts w:cs="Arial"/>
                <w:color w:val="0000FF" w:themeColor="hyperlink"/>
                <w:sz w:val="22"/>
                <w:szCs w:val="22"/>
              </w:rPr>
            </w:pPr>
            <w:r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During working hours c</w:t>
            </w:r>
            <w:r w:rsidR="00833359"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ontact the Safeguarding Manager Liz Warren (Safeguarding Manager) on 07585991621 or </w:t>
            </w:r>
            <w:r w:rsidR="00AD1CFF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email </w:t>
            </w:r>
            <w:hyperlink r:id="rId8" w:history="1">
              <w:r w:rsidR="00833359" w:rsidRPr="0048716E">
                <w:rPr>
                  <w:rStyle w:val="Hyperlink"/>
                  <w:rFonts w:cs="Arial"/>
                  <w:color w:val="auto"/>
                  <w:sz w:val="22"/>
                  <w:szCs w:val="22"/>
                  <w:u w:val="none"/>
                </w:rPr>
                <w:t>warrene@rbfrs.co.uk</w:t>
              </w:r>
            </w:hyperlink>
            <w:r w:rsidR="00833359" w:rsidRPr="0048716E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. </w:t>
            </w:r>
          </w:p>
        </w:tc>
      </w:tr>
      <w:tr w:rsidR="00833359" w:rsidRPr="008A0C9C" w:rsidTr="00CA5919">
        <w:tc>
          <w:tcPr>
            <w:tcW w:w="2689" w:type="dxa"/>
            <w:shd w:val="clear" w:color="auto" w:fill="E5B8B7" w:themeFill="accent2" w:themeFillTint="66"/>
          </w:tcPr>
          <w:p w:rsidR="00833359" w:rsidRPr="008A0C9C" w:rsidRDefault="00833359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Threat of Arson/Risk of Arson Advice Evenings &amp; Weekends</w:t>
            </w:r>
          </w:p>
        </w:tc>
        <w:tc>
          <w:tcPr>
            <w:tcW w:w="6327" w:type="dxa"/>
          </w:tcPr>
          <w:p w:rsidR="00833359" w:rsidRPr="00B860B2" w:rsidRDefault="00833359" w:rsidP="00833359">
            <w:pPr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r w:rsidRP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If you cannot get through to the Safeguarding Manager, or it is during evenings or weekends please call TVFCS on 0118</w:t>
            </w:r>
            <w:r w:rsidR="00AD1CFF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 </w:t>
            </w:r>
            <w:r w:rsidRP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 xml:space="preserve">3589333 and request to speak with the Berkshire Fire Duty Officer. </w:t>
            </w:r>
            <w:r w:rsidR="00B860B2"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  <w:t>The number can also be found on the bottom of the referral form.</w:t>
            </w:r>
          </w:p>
        </w:tc>
      </w:tr>
      <w:tr w:rsidR="00AD1CFF" w:rsidRPr="008A0C9C" w:rsidTr="00CA5919">
        <w:tc>
          <w:tcPr>
            <w:tcW w:w="2689" w:type="dxa"/>
            <w:shd w:val="clear" w:color="auto" w:fill="E5B8B7" w:themeFill="accent2" w:themeFillTint="66"/>
          </w:tcPr>
          <w:p w:rsidR="00AD1CFF" w:rsidRPr="008A0C9C" w:rsidRDefault="00AD1CFF" w:rsidP="00833359">
            <w:pPr>
              <w:rPr>
                <w:rFonts w:cs="Arial"/>
                <w:b/>
                <w:sz w:val="22"/>
                <w:szCs w:val="22"/>
              </w:rPr>
            </w:pPr>
            <w:r w:rsidRPr="008A0C9C">
              <w:rPr>
                <w:rFonts w:cs="Arial"/>
                <w:b/>
                <w:sz w:val="22"/>
                <w:szCs w:val="22"/>
              </w:rPr>
              <w:t>Fire Safety in the Home Advice</w:t>
            </w:r>
          </w:p>
        </w:tc>
        <w:tc>
          <w:tcPr>
            <w:tcW w:w="6327" w:type="dxa"/>
          </w:tcPr>
          <w:p w:rsidR="00AD1CFF" w:rsidRPr="00B860B2" w:rsidRDefault="009A2784" w:rsidP="00833359">
            <w:pPr>
              <w:rPr>
                <w:rStyle w:val="Hyperlink"/>
                <w:rFonts w:cs="Arial"/>
                <w:color w:val="auto"/>
                <w:sz w:val="22"/>
                <w:szCs w:val="22"/>
                <w:u w:val="none"/>
              </w:rPr>
            </w:pPr>
            <w:hyperlink r:id="rId9" w:history="1">
              <w:r w:rsidR="00AD1CFF" w:rsidRPr="0048716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>https://www.rbfrs.co.uk/your-safety/safety-at-home/home-fire-safety-check/</w:t>
              </w:r>
            </w:hyperlink>
          </w:p>
        </w:tc>
      </w:tr>
      <w:tr w:rsidR="00814DC3" w:rsidRPr="008A0C9C" w:rsidTr="00CA5919">
        <w:tc>
          <w:tcPr>
            <w:tcW w:w="2689" w:type="dxa"/>
            <w:shd w:val="clear" w:color="auto" w:fill="E5B8B7" w:themeFill="accent2" w:themeFillTint="66"/>
          </w:tcPr>
          <w:p w:rsidR="00814DC3" w:rsidRPr="008A0C9C" w:rsidRDefault="00814DC3" w:rsidP="00833359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lastRenderedPageBreak/>
              <w:t>Safe and Well Visits</w:t>
            </w:r>
          </w:p>
        </w:tc>
        <w:tc>
          <w:tcPr>
            <w:tcW w:w="6327" w:type="dxa"/>
          </w:tcPr>
          <w:p w:rsidR="00814DC3" w:rsidRPr="00814DC3" w:rsidRDefault="00814DC3" w:rsidP="00833359">
            <w:pPr>
              <w:rPr>
                <w:sz w:val="22"/>
                <w:szCs w:val="22"/>
              </w:rPr>
            </w:pPr>
            <w:r w:rsidRPr="00814DC3">
              <w:rPr>
                <w:sz w:val="22"/>
                <w:szCs w:val="22"/>
              </w:rPr>
              <w:t xml:space="preserve">For all Safe and Well Visits that do not involve a threat or risk of arson please email </w:t>
            </w:r>
            <w:hyperlink r:id="rId10" w:history="1">
              <w:r w:rsidRPr="00814DC3">
                <w:rPr>
                  <w:rStyle w:val="Hyperlink"/>
                  <w:color w:val="auto"/>
                  <w:sz w:val="22"/>
                  <w:szCs w:val="22"/>
                </w:rPr>
                <w:t>safeandwell@rbfrs.co.uk</w:t>
              </w:r>
            </w:hyperlink>
            <w:r w:rsidRPr="00814DC3">
              <w:rPr>
                <w:sz w:val="22"/>
                <w:szCs w:val="22"/>
              </w:rPr>
              <w:t xml:space="preserve">. </w:t>
            </w:r>
          </w:p>
        </w:tc>
      </w:tr>
    </w:tbl>
    <w:p w:rsidR="00183A35" w:rsidRPr="008A0C9C" w:rsidRDefault="008A0C9C" w:rsidP="008A0C9C">
      <w:pPr>
        <w:tabs>
          <w:tab w:val="left" w:pos="6840"/>
        </w:tabs>
        <w:rPr>
          <w:color w:val="595959" w:themeColor="text1" w:themeTint="A6"/>
          <w:sz w:val="22"/>
          <w:szCs w:val="22"/>
        </w:rPr>
      </w:pPr>
      <w:r>
        <w:rPr>
          <w:color w:val="595959" w:themeColor="text1" w:themeTint="A6"/>
          <w:sz w:val="22"/>
          <w:szCs w:val="22"/>
        </w:rPr>
        <w:tab/>
      </w:r>
    </w:p>
    <w:sectPr w:rsidR="00183A35" w:rsidRPr="008A0C9C" w:rsidSect="00333EE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40" w:bottom="851" w:left="144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3977" w:rsidRDefault="00D23977" w:rsidP="0099200F">
      <w:pPr>
        <w:spacing w:after="0" w:line="240" w:lineRule="auto"/>
      </w:pPr>
      <w:r>
        <w:separator/>
      </w:r>
    </w:p>
  </w:endnote>
  <w:endnote w:type="continuationSeparator" w:id="0">
    <w:p w:rsidR="00D23977" w:rsidRDefault="00D23977" w:rsidP="00992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784" w:rsidRDefault="009A2784">
    <w:pPr>
      <w:pStyle w:val="Footer"/>
    </w:pPr>
  </w:p>
  <w:p w:rsidR="009A2784" w:rsidRDefault="009A2784">
    <w:pPr>
      <w:pStyle w:val="Footer"/>
    </w:pPr>
    <w:fldSimple w:instr=" DOCPROPERTY ClassificationMarking \* MERGEFORMAT ">
      <w:r>
        <w:t>Classification: OFFICIAL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6D55" w:rsidRDefault="00B96D55">
    <w:pPr>
      <w:pStyle w:val="Footer"/>
      <w:rPr>
        <w:b/>
        <w:noProof/>
        <w:color w:val="FF0000"/>
      </w:rPr>
    </w:pPr>
    <w:r>
      <w:rPr>
        <w:noProof/>
        <w:lang w:eastAsia="en-GB"/>
      </w:rPr>
      <w:drawing>
        <wp:anchor distT="0" distB="0" distL="0" distR="0" simplePos="0" relativeHeight="251661312" behindDoc="0" locked="0" layoutInCell="1" allowOverlap="1" wp14:anchorId="6EB64391" wp14:editId="614B0D58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6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AD1CFF">
      <w:rPr>
        <w:b/>
        <w:noProof/>
        <w:color w:val="FF0000"/>
      </w:rPr>
      <w:t>2</w:t>
    </w:r>
    <w:r w:rsidRPr="00ED1E37">
      <w:rPr>
        <w:b/>
        <w:noProof/>
        <w:color w:val="FF0000"/>
      </w:rPr>
      <w:fldChar w:fldCharType="end"/>
    </w:r>
  </w:p>
  <w:p w:rsidR="009A2784" w:rsidRPr="00B96D55" w:rsidRDefault="009A2784">
    <w:pPr>
      <w:pStyle w:val="Footer"/>
      <w:rPr>
        <w:b/>
      </w:rPr>
    </w:pPr>
    <w:r>
      <w:rPr>
        <w:b/>
      </w:rPr>
      <w:fldChar w:fldCharType="begin"/>
    </w:r>
    <w:r>
      <w:rPr>
        <w:b/>
      </w:rPr>
      <w:instrText xml:space="preserve"> DOCPROPERTY ClassificationMarking \* MERGEFORMAT </w:instrText>
    </w:r>
    <w:r>
      <w:rPr>
        <w:b/>
      </w:rPr>
      <w:fldChar w:fldCharType="separate"/>
    </w:r>
    <w:r>
      <w:rPr>
        <w:b/>
      </w:rPr>
      <w:t>Classification: OFFICIAL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EE1" w:rsidRDefault="00333EE1">
    <w:pPr>
      <w:pStyle w:val="Footer"/>
      <w:rPr>
        <w:b/>
        <w:noProof/>
        <w:color w:val="FF0000"/>
      </w:rPr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498A9D32" wp14:editId="65BD6C8A">
          <wp:simplePos x="0" y="0"/>
          <wp:positionH relativeFrom="page">
            <wp:posOffset>6736715</wp:posOffset>
          </wp:positionH>
          <wp:positionV relativeFrom="paragraph">
            <wp:posOffset>5362</wp:posOffset>
          </wp:positionV>
          <wp:extent cx="237296" cy="162001"/>
          <wp:effectExtent l="0" t="0" r="0" b="0"/>
          <wp:wrapNone/>
          <wp:docPr id="8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296" cy="1620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  <w:t xml:space="preserve"> </w:t>
    </w:r>
    <w:r w:rsidRPr="00ED1E37">
      <w:rPr>
        <w:b/>
        <w:color w:val="FF0000"/>
      </w:rPr>
      <w:fldChar w:fldCharType="begin"/>
    </w:r>
    <w:r w:rsidRPr="00ED1E37">
      <w:rPr>
        <w:b/>
        <w:color w:val="FF0000"/>
      </w:rPr>
      <w:instrText xml:space="preserve"> PAGE   \* MERGEFORMAT </w:instrText>
    </w:r>
    <w:r w:rsidRPr="00ED1E37">
      <w:rPr>
        <w:b/>
        <w:color w:val="FF0000"/>
      </w:rPr>
      <w:fldChar w:fldCharType="separate"/>
    </w:r>
    <w:r w:rsidR="00814DC3">
      <w:rPr>
        <w:b/>
        <w:noProof/>
        <w:color w:val="FF0000"/>
      </w:rPr>
      <w:t>1</w:t>
    </w:r>
    <w:r w:rsidRPr="00ED1E37">
      <w:rPr>
        <w:b/>
        <w:noProof/>
        <w:color w:val="FF0000"/>
      </w:rPr>
      <w:fldChar w:fldCharType="end"/>
    </w:r>
  </w:p>
  <w:p w:rsidR="009A2784" w:rsidRPr="00333EE1" w:rsidRDefault="009A2784">
    <w:pPr>
      <w:pStyle w:val="Footer"/>
      <w:rPr>
        <w:b/>
      </w:rPr>
    </w:pPr>
    <w:r>
      <w:rPr>
        <w:b/>
      </w:rPr>
      <w:fldChar w:fldCharType="begin"/>
    </w:r>
    <w:r>
      <w:rPr>
        <w:b/>
      </w:rPr>
      <w:instrText xml:space="preserve"> DOCPROPERTY ClassificationMarking \* MERGEFORMAT </w:instrText>
    </w:r>
    <w:r>
      <w:rPr>
        <w:b/>
      </w:rPr>
      <w:fldChar w:fldCharType="separate"/>
    </w:r>
    <w:r>
      <w:rPr>
        <w:b/>
      </w:rPr>
      <w:t>Classification: OFFICIAL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3977" w:rsidRDefault="00D23977" w:rsidP="0099200F">
      <w:pPr>
        <w:spacing w:after="0" w:line="240" w:lineRule="auto"/>
      </w:pPr>
      <w:r>
        <w:separator/>
      </w:r>
    </w:p>
  </w:footnote>
  <w:footnote w:type="continuationSeparator" w:id="0">
    <w:p w:rsidR="00D23977" w:rsidRDefault="00D23977" w:rsidP="00992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784" w:rsidRDefault="009A2784">
    <w:pPr>
      <w:pStyle w:val="Header"/>
    </w:pPr>
    <w:fldSimple w:instr=" DOCPROPERTY ClassificationMarking \* MERGEFORMAT ">
      <w:r>
        <w:t>Classification: OFFICIAL</w:t>
      </w:r>
    </w:fldSimple>
  </w:p>
  <w:p w:rsidR="009A2784" w:rsidRDefault="009A27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784" w:rsidRDefault="009A2784" w:rsidP="000D441F">
    <w:pPr>
      <w:pStyle w:val="Header"/>
    </w:pPr>
    <w:fldSimple w:instr=" DOCPROPERTY ClassificationMarking \* MERGEFORMAT ">
      <w:r>
        <w:t>Classification: OFFICIAL</w:t>
      </w:r>
    </w:fldSimple>
  </w:p>
  <w:p w:rsidR="00B96D55" w:rsidRPr="00B96D55" w:rsidRDefault="00B96D55" w:rsidP="000D441F">
    <w:pPr>
      <w:pStyle w:val="Header"/>
      <w:rPr>
        <w:b/>
      </w:rPr>
    </w:pPr>
    <w:r>
      <w:rPr>
        <w:rFonts w:ascii="Calibri" w:eastAsia="Times New Roman" w:hAnsi="Calibri" w:cs="Times New Roman"/>
        <w:noProof/>
        <w:sz w:val="22"/>
        <w:szCs w:val="22"/>
        <w:lang w:eastAsia="en-GB"/>
      </w:rPr>
      <w:drawing>
        <wp:inline distT="0" distB="0" distL="0" distR="0" wp14:anchorId="4EC4D306" wp14:editId="6FE068AA">
          <wp:extent cx="598471" cy="62910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rest_Optimis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058" cy="641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0D441F">
      <w:rPr>
        <w:color w:val="FF0000"/>
      </w:rPr>
      <w:t>On-call firefighter interview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784" w:rsidRDefault="009A2784" w:rsidP="0040359E">
    <w:pPr>
      <w:pStyle w:val="Header"/>
      <w:jc w:val="center"/>
    </w:pPr>
    <w:fldSimple w:instr=" DOCPROPERTY ClassificationMarking \* MERGEFORMAT ">
      <w:r>
        <w:t>Classification: OFFICIAL</w:t>
      </w:r>
    </w:fldSimple>
  </w:p>
  <w:p w:rsidR="00333EE1" w:rsidRDefault="0040359E" w:rsidP="0040359E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428750" cy="266700"/>
          <wp:effectExtent l="0" t="0" r="0" b="0"/>
          <wp:docPr id="4" name="Picture 4" descr="Previ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view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359E" w:rsidRDefault="0040359E" w:rsidP="0040359E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365250" cy="1428750"/>
          <wp:effectExtent l="0" t="0" r="6350" b="0"/>
          <wp:docPr id="7" name="Picture 7" descr="Previ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eview 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5BA0" w:rsidRPr="00333EE1" w:rsidRDefault="001B086E" w:rsidP="001B086E">
    <w:pPr>
      <w:pStyle w:val="Header"/>
      <w:rPr>
        <w:color w:val="FFFFFF" w:themeColor="background1"/>
      </w:rPr>
    </w:pPr>
    <w:r>
      <w:tab/>
    </w:r>
    <w:r>
      <w:tab/>
    </w:r>
    <w:r w:rsidRPr="0099200F">
      <w:rPr>
        <w:color w:val="FF0000"/>
      </w:rPr>
      <w:t xml:space="preserve"> </w:t>
    </w:r>
    <w:r w:rsidRPr="00333EE1">
      <w:rPr>
        <w:color w:val="FFFFFF" w:themeColor="background1"/>
      </w:rPr>
      <w:t>FBU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72DF"/>
    <w:multiLevelType w:val="hybridMultilevel"/>
    <w:tmpl w:val="2834D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22595"/>
    <w:multiLevelType w:val="hybridMultilevel"/>
    <w:tmpl w:val="D7045222"/>
    <w:lvl w:ilvl="0" w:tplc="AE5438D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F3BDE"/>
    <w:multiLevelType w:val="hybridMultilevel"/>
    <w:tmpl w:val="C38ED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12685"/>
    <w:multiLevelType w:val="hybridMultilevel"/>
    <w:tmpl w:val="FF109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4602D"/>
    <w:multiLevelType w:val="hybridMultilevel"/>
    <w:tmpl w:val="CECAC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74FBE"/>
    <w:multiLevelType w:val="hybridMultilevel"/>
    <w:tmpl w:val="0630A1B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C13068"/>
    <w:multiLevelType w:val="hybridMultilevel"/>
    <w:tmpl w:val="97E26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F2F5A"/>
    <w:multiLevelType w:val="hybridMultilevel"/>
    <w:tmpl w:val="91527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8428C"/>
    <w:multiLevelType w:val="hybridMultilevel"/>
    <w:tmpl w:val="00AE8742"/>
    <w:lvl w:ilvl="0" w:tplc="7DB06EA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B78E6"/>
    <w:multiLevelType w:val="hybridMultilevel"/>
    <w:tmpl w:val="ACC0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24893"/>
    <w:multiLevelType w:val="hybridMultilevel"/>
    <w:tmpl w:val="70A4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125775"/>
    <w:multiLevelType w:val="hybridMultilevel"/>
    <w:tmpl w:val="CA56F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F1169"/>
    <w:multiLevelType w:val="hybridMultilevel"/>
    <w:tmpl w:val="3F26F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10"/>
  </w:num>
  <w:num w:numId="6">
    <w:abstractNumId w:val="11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9A"/>
    <w:rsid w:val="00030132"/>
    <w:rsid w:val="00092DE0"/>
    <w:rsid w:val="000D441F"/>
    <w:rsid w:val="00140D64"/>
    <w:rsid w:val="00164C03"/>
    <w:rsid w:val="00183A35"/>
    <w:rsid w:val="001933D8"/>
    <w:rsid w:val="001B086E"/>
    <w:rsid w:val="001D40E0"/>
    <w:rsid w:val="001D44C6"/>
    <w:rsid w:val="001F1C94"/>
    <w:rsid w:val="00224E6C"/>
    <w:rsid w:val="0026139A"/>
    <w:rsid w:val="00272CA8"/>
    <w:rsid w:val="00295CF0"/>
    <w:rsid w:val="002C435F"/>
    <w:rsid w:val="002D3F30"/>
    <w:rsid w:val="00333EE1"/>
    <w:rsid w:val="003469FF"/>
    <w:rsid w:val="003D0A46"/>
    <w:rsid w:val="003D7157"/>
    <w:rsid w:val="0040359E"/>
    <w:rsid w:val="004044FB"/>
    <w:rsid w:val="00416C78"/>
    <w:rsid w:val="0048716E"/>
    <w:rsid w:val="004C2118"/>
    <w:rsid w:val="00500AFC"/>
    <w:rsid w:val="0059385D"/>
    <w:rsid w:val="005B1F58"/>
    <w:rsid w:val="005D5E09"/>
    <w:rsid w:val="005E705F"/>
    <w:rsid w:val="0062227E"/>
    <w:rsid w:val="006E5537"/>
    <w:rsid w:val="006F5BA0"/>
    <w:rsid w:val="00743146"/>
    <w:rsid w:val="00746D68"/>
    <w:rsid w:val="007624D0"/>
    <w:rsid w:val="007F4CAC"/>
    <w:rsid w:val="00814DC3"/>
    <w:rsid w:val="00833359"/>
    <w:rsid w:val="008538DA"/>
    <w:rsid w:val="00891A2F"/>
    <w:rsid w:val="008A0C9C"/>
    <w:rsid w:val="008A7245"/>
    <w:rsid w:val="008C3BA3"/>
    <w:rsid w:val="008D3FE3"/>
    <w:rsid w:val="008E2D65"/>
    <w:rsid w:val="008F12F7"/>
    <w:rsid w:val="00945A36"/>
    <w:rsid w:val="00961770"/>
    <w:rsid w:val="0099200F"/>
    <w:rsid w:val="009A2784"/>
    <w:rsid w:val="009A30F1"/>
    <w:rsid w:val="009C3850"/>
    <w:rsid w:val="009D130B"/>
    <w:rsid w:val="009F6CD2"/>
    <w:rsid w:val="00A15204"/>
    <w:rsid w:val="00A57D5C"/>
    <w:rsid w:val="00A77865"/>
    <w:rsid w:val="00AB4143"/>
    <w:rsid w:val="00AD1CFF"/>
    <w:rsid w:val="00AF109F"/>
    <w:rsid w:val="00B46A63"/>
    <w:rsid w:val="00B860B2"/>
    <w:rsid w:val="00B96D55"/>
    <w:rsid w:val="00BD21F3"/>
    <w:rsid w:val="00BD5695"/>
    <w:rsid w:val="00C259CD"/>
    <w:rsid w:val="00CA2597"/>
    <w:rsid w:val="00CA5919"/>
    <w:rsid w:val="00D11B17"/>
    <w:rsid w:val="00D23977"/>
    <w:rsid w:val="00D27772"/>
    <w:rsid w:val="00D61296"/>
    <w:rsid w:val="00DF771F"/>
    <w:rsid w:val="00E160D6"/>
    <w:rsid w:val="00E26F66"/>
    <w:rsid w:val="00E75A8B"/>
    <w:rsid w:val="00EC5A5F"/>
    <w:rsid w:val="00ED1E37"/>
    <w:rsid w:val="00ED4E59"/>
    <w:rsid w:val="00F4009A"/>
    <w:rsid w:val="00F464E8"/>
    <w:rsid w:val="00FB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E0F27C34-221B-4428-85BB-DFE7CA30A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0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30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1RBFRS">
    <w:name w:val="Head1 RBFRS"/>
    <w:basedOn w:val="Normal"/>
    <w:link w:val="Head1RBFRSChar"/>
    <w:rsid w:val="0026139A"/>
    <w:rPr>
      <w:color w:val="FF0000"/>
      <w:sz w:val="32"/>
      <w:szCs w:val="32"/>
    </w:rPr>
  </w:style>
  <w:style w:type="paragraph" w:customStyle="1" w:styleId="BodyRBFRS">
    <w:name w:val="Body RBFRS"/>
    <w:basedOn w:val="Head1RBFRS"/>
    <w:link w:val="BodyRBFRSChar"/>
    <w:qFormat/>
    <w:rsid w:val="0026139A"/>
    <w:rPr>
      <w:color w:val="595959" w:themeColor="text1" w:themeTint="A6"/>
    </w:rPr>
  </w:style>
  <w:style w:type="character" w:customStyle="1" w:styleId="Head1RBFRSChar">
    <w:name w:val="Head1 RBFRS Char"/>
    <w:basedOn w:val="DefaultParagraphFont"/>
    <w:link w:val="Head1RBFRS"/>
    <w:rsid w:val="0026139A"/>
    <w:rPr>
      <w:color w:val="FF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odyRBFRSChar">
    <w:name w:val="Body RBFRS Char"/>
    <w:basedOn w:val="Head1RBFRSChar"/>
    <w:link w:val="BodyRBFRS"/>
    <w:rsid w:val="0026139A"/>
    <w:rPr>
      <w:color w:val="595959" w:themeColor="text1" w:themeTint="A6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9200F"/>
  </w:style>
  <w:style w:type="paragraph" w:styleId="Footer">
    <w:name w:val="footer"/>
    <w:basedOn w:val="Normal"/>
    <w:link w:val="FooterChar"/>
    <w:uiPriority w:val="99"/>
    <w:unhideWhenUsed/>
    <w:rsid w:val="009920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00F"/>
  </w:style>
  <w:style w:type="character" w:customStyle="1" w:styleId="Heading1Char">
    <w:name w:val="Heading 1 Char"/>
    <w:basedOn w:val="DefaultParagraphFont"/>
    <w:link w:val="Heading1"/>
    <w:uiPriority w:val="9"/>
    <w:rsid w:val="0099200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1">
    <w:name w:val="toc 1"/>
    <w:aliases w:val="RBFRS toc"/>
    <w:basedOn w:val="BodyRBFRS"/>
    <w:next w:val="Head1RBFRS"/>
    <w:autoRedefine/>
    <w:uiPriority w:val="39"/>
    <w:unhideWhenUsed/>
    <w:rsid w:val="0099200F"/>
    <w:pPr>
      <w:spacing w:after="100"/>
    </w:pPr>
    <w:rPr>
      <w:sz w:val="24"/>
    </w:rPr>
  </w:style>
  <w:style w:type="paragraph" w:styleId="BodyText">
    <w:name w:val="Body Text"/>
    <w:basedOn w:val="Normal"/>
    <w:link w:val="BodyTextChar"/>
    <w:uiPriority w:val="1"/>
    <w:qFormat/>
    <w:rsid w:val="0099200F"/>
    <w:pPr>
      <w:spacing w:after="0" w:line="240" w:lineRule="auto"/>
      <w:ind w:left="108"/>
    </w:pPr>
    <w:rPr>
      <w:rFonts w:eastAsia="Arial" w:cs="Arial"/>
      <w:sz w:val="20"/>
      <w:szCs w:val="20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99200F"/>
    <w:rPr>
      <w:rFonts w:eastAsia="Arial" w:cs="Arial"/>
      <w:sz w:val="20"/>
      <w:szCs w:val="20"/>
      <w:lang w:eastAsia="en-GB" w:bidi="en-GB"/>
    </w:rPr>
  </w:style>
  <w:style w:type="paragraph" w:customStyle="1" w:styleId="TableParagraph">
    <w:name w:val="Table Paragraph"/>
    <w:basedOn w:val="Normal"/>
    <w:uiPriority w:val="1"/>
    <w:qFormat/>
    <w:locked/>
    <w:rsid w:val="0099200F"/>
    <w:pPr>
      <w:spacing w:before="99" w:after="0" w:line="240" w:lineRule="auto"/>
      <w:ind w:left="108"/>
    </w:pPr>
    <w:rPr>
      <w:rFonts w:eastAsia="Arial" w:cs="Arial"/>
      <w:sz w:val="22"/>
      <w:szCs w:val="22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30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B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A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D2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245"/>
    <w:pPr>
      <w:spacing w:after="0" w:line="240" w:lineRule="auto"/>
      <w:ind w:left="720"/>
    </w:pPr>
    <w:rPr>
      <w:rFonts w:ascii="Calibri" w:hAnsi="Calibri" w:cs="Times New Roman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E2D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rene@rbfrs.co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afeandwell@rbfrs.co.uk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s://www.rbfrs.co.uk/your-safety/safety-at-home/home-fire-safety-check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AF8CE796476468EC1B6445911AD04" ma:contentTypeVersion="16" ma:contentTypeDescription="Create a new document." ma:contentTypeScope="" ma:versionID="3ef5c70c3e7b3b24f9eb98a6ca0fcce0">
  <xsd:schema xmlns:xsd="http://www.w3.org/2001/XMLSchema" xmlns:xs="http://www.w3.org/2001/XMLSchema" xmlns:p="http://schemas.microsoft.com/office/2006/metadata/properties" xmlns:ns2="37d3fa94-8997-4ea9-b23e-907577a5dfb0" xmlns:ns3="ab37474f-f7b1-4a9e-abc6-48c583259534" targetNamespace="http://schemas.microsoft.com/office/2006/metadata/properties" ma:root="true" ma:fieldsID="896a05f1ef0c4b72821e59820442f60b" ns2:_="" ns3:_="">
    <xsd:import namespace="37d3fa94-8997-4ea9-b23e-907577a5dfb0"/>
    <xsd:import namespace="ab37474f-f7b1-4a9e-abc6-48c5832595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3fa94-8997-4ea9-b23e-907577a5d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031aaf5-e2f8-4e71-9fcd-a8521e78c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7474f-f7b1-4a9e-abc6-48c58325953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3884e4b-139f-4054-86ac-be8520258f8a}" ma:internalName="TaxCatchAll" ma:showField="CatchAllData" ma:web="ab37474f-f7b1-4a9e-abc6-48c5832595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D24FCE-846F-4CA4-9344-BB04E66C4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F98A84-073E-48F5-8E8A-7C4DC48579B3}"/>
</file>

<file path=customXml/itemProps3.xml><?xml version="1.0" encoding="utf-8"?>
<ds:datastoreItem xmlns:ds="http://schemas.openxmlformats.org/officeDocument/2006/customXml" ds:itemID="{D998EB4D-9244-4D49-9E53-82A1A9D4EE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418</Words>
  <Characters>2386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GODDARD</dc:creator>
  <cp:keywords/>
  <dc:description/>
  <cp:lastModifiedBy>Mason, Lynne</cp:lastModifiedBy>
  <cp:revision>2</cp:revision>
  <dcterms:created xsi:type="dcterms:W3CDTF">2020-06-11T08:53:00Z</dcterms:created>
  <dcterms:modified xsi:type="dcterms:W3CDTF">2020-06-11T08:53:00Z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Classification: OFFICIAL</vt:lpwstr>
  </property>
  <property fmtid="{D5CDD505-2E9C-101B-9397-08002B2CF9AE}" pid="4" name="ClassificationMadeBy">
    <vt:lpwstr>RBC\MasoLyn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2020-06-11T08:52:40Z</vt:filetime>
  </property>
</Properties>
</file>